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CD3A2">
      <w:pPr>
        <w:spacing w:line="578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重庆市科能高级技工学校</w:t>
      </w:r>
    </w:p>
    <w:p w14:paraId="37F9DA89">
      <w:pPr>
        <w:spacing w:line="578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打印机运维服务</w:t>
      </w:r>
      <w:r>
        <w:rPr>
          <w:rFonts w:eastAsia="方正小标宋_GBK"/>
          <w:sz w:val="44"/>
          <w:szCs w:val="44"/>
        </w:rPr>
        <w:t>采购项目</w:t>
      </w:r>
      <w:r>
        <w:rPr>
          <w:rFonts w:hint="eastAsia" w:eastAsia="方正小标宋_GBK"/>
          <w:sz w:val="44"/>
          <w:szCs w:val="44"/>
        </w:rPr>
        <w:t>采购</w:t>
      </w:r>
      <w:r>
        <w:rPr>
          <w:rFonts w:eastAsia="方正小标宋_GBK"/>
          <w:sz w:val="44"/>
          <w:szCs w:val="44"/>
        </w:rPr>
        <w:t>公告</w:t>
      </w:r>
    </w:p>
    <w:p w14:paraId="130BE02F">
      <w:pPr>
        <w:spacing w:line="578" w:lineRule="exact"/>
        <w:ind w:firstLine="640" w:firstLineChars="200"/>
        <w:rPr>
          <w:rFonts w:eastAsia="方正黑体GBK"/>
        </w:rPr>
      </w:pPr>
      <w:r>
        <w:rPr>
          <w:rFonts w:eastAsia="方正黑体GBK"/>
          <w:sz w:val="32"/>
          <w:szCs w:val="32"/>
        </w:rPr>
        <w:t>一、项目名称</w:t>
      </w:r>
    </w:p>
    <w:p w14:paraId="4F013BA7">
      <w:pPr>
        <w:spacing w:line="578" w:lineRule="exact"/>
        <w:ind w:firstLine="640" w:firstLineChars="200"/>
        <w:rPr>
          <w:rFonts w:eastAsia="方正仿宋_GB2312"/>
          <w:sz w:val="32"/>
          <w:szCs w:val="32"/>
        </w:rPr>
      </w:pPr>
      <w:r>
        <w:rPr>
          <w:rFonts w:hint="eastAsia" w:eastAsia="方正仿宋_GB2312"/>
          <w:sz w:val="32"/>
          <w:szCs w:val="32"/>
        </w:rPr>
        <w:t>打印机运维服务</w:t>
      </w:r>
      <w:r>
        <w:rPr>
          <w:rFonts w:eastAsia="方正仿宋_GB2312"/>
          <w:sz w:val="32"/>
          <w:szCs w:val="32"/>
        </w:rPr>
        <w:t>采购项目</w:t>
      </w:r>
    </w:p>
    <w:p w14:paraId="6394C1B6">
      <w:pPr>
        <w:spacing w:line="578" w:lineRule="exact"/>
        <w:ind w:firstLine="640" w:firstLineChars="200"/>
        <w:rPr>
          <w:rFonts w:eastAsia="方正黑体GBK"/>
        </w:rPr>
      </w:pPr>
      <w:r>
        <w:rPr>
          <w:rFonts w:eastAsia="方正黑体GBK"/>
          <w:sz w:val="32"/>
          <w:szCs w:val="32"/>
        </w:rPr>
        <w:t>二、采购方式</w:t>
      </w:r>
    </w:p>
    <w:p w14:paraId="57DF647D">
      <w:pPr>
        <w:spacing w:line="578" w:lineRule="exact"/>
        <w:ind w:firstLine="640" w:firstLineChars="200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>综合评分法</w:t>
      </w:r>
    </w:p>
    <w:p w14:paraId="71377DBA">
      <w:pPr>
        <w:spacing w:line="578" w:lineRule="exact"/>
        <w:ind w:firstLine="640" w:firstLineChars="200"/>
        <w:rPr>
          <w:rFonts w:eastAsia="方正黑体GBK"/>
        </w:rPr>
      </w:pPr>
      <w:r>
        <w:rPr>
          <w:rFonts w:eastAsia="方正黑体GBK"/>
          <w:sz w:val="32"/>
          <w:szCs w:val="32"/>
        </w:rPr>
        <w:t>三、预算金额</w:t>
      </w:r>
    </w:p>
    <w:p w14:paraId="63445AC8">
      <w:pPr>
        <w:spacing w:line="578" w:lineRule="exact"/>
        <w:ind w:firstLine="640" w:firstLineChars="200"/>
        <w:rPr>
          <w:rFonts w:hint="eastAsia" w:eastAsia="方正仿宋_GB2312"/>
          <w:sz w:val="32"/>
          <w:szCs w:val="32"/>
          <w:lang w:eastAsia="zh-CN"/>
        </w:rPr>
      </w:pPr>
      <w:r>
        <w:rPr>
          <w:rFonts w:hint="eastAsia" w:eastAsia="方正仿宋_GB2312"/>
          <w:sz w:val="32"/>
          <w:szCs w:val="32"/>
          <w:lang w:bidi="ar"/>
        </w:rPr>
        <w:t>7.6</w:t>
      </w:r>
      <w:r>
        <w:rPr>
          <w:rFonts w:eastAsia="方正仿宋_GB2312"/>
          <w:sz w:val="32"/>
          <w:szCs w:val="32"/>
        </w:rPr>
        <w:t>万元</w:t>
      </w:r>
      <w:r>
        <w:rPr>
          <w:rFonts w:hint="eastAsia" w:eastAsia="方正仿宋_GB2312"/>
          <w:sz w:val="32"/>
          <w:szCs w:val="32"/>
          <w:lang w:eastAsia="zh-CN"/>
        </w:rPr>
        <w:t>（本金额为全年预算金额，具体金额按照运维实际情况和次数据实报销。参与招投标的供应商报价按各项运维服务报价，以各项运维服务报价总和为投标价格）</w:t>
      </w:r>
    </w:p>
    <w:p w14:paraId="661E2431">
      <w:pPr>
        <w:spacing w:line="578" w:lineRule="exact"/>
        <w:ind w:firstLine="640" w:firstLineChars="200"/>
        <w:rPr>
          <w:rFonts w:eastAsia="方正黑体GBK"/>
        </w:rPr>
      </w:pPr>
      <w:r>
        <w:rPr>
          <w:rFonts w:eastAsia="方正黑体GBK"/>
          <w:sz w:val="32"/>
          <w:szCs w:val="32"/>
        </w:rPr>
        <w:t>四、项目详细概况</w:t>
      </w:r>
    </w:p>
    <w:p w14:paraId="624FFF53">
      <w:pPr>
        <w:spacing w:line="578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bidi="ar"/>
        </w:rPr>
        <w:t>对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 w:bidi="ar"/>
        </w:rPr>
        <w:t>学校</w:t>
      </w:r>
      <w:r>
        <w:rPr>
          <w:rFonts w:hint="eastAsia" w:ascii="Times New Roman" w:hAnsi="Times New Roman" w:eastAsia="方正仿宋_GB2312" w:cs="Times New Roman"/>
          <w:sz w:val="32"/>
          <w:szCs w:val="32"/>
          <w:lang w:bidi="ar"/>
        </w:rPr>
        <w:t>打印机、复印机、一体机、传真机等信息化办公设备的日常维护和耗材添加，确保硬件功能正常。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 w:bidi="ar"/>
        </w:rPr>
        <w:t>服务期限为1年。</w:t>
      </w:r>
    </w:p>
    <w:p w14:paraId="3A122786">
      <w:pPr>
        <w:spacing w:line="578" w:lineRule="exact"/>
        <w:ind w:firstLine="640" w:firstLineChars="200"/>
        <w:rPr>
          <w:rFonts w:eastAsia="方正黑体GBK"/>
        </w:rPr>
      </w:pPr>
      <w:r>
        <w:rPr>
          <w:rFonts w:eastAsia="方正黑体GBK"/>
          <w:sz w:val="32"/>
          <w:szCs w:val="32"/>
        </w:rPr>
        <w:t>五、投标人资格要求</w:t>
      </w:r>
    </w:p>
    <w:p w14:paraId="6DA03840">
      <w:pPr>
        <w:pStyle w:val="3"/>
        <w:spacing w:before="0" w:beforeAutospacing="0" w:after="0" w:afterAutospacing="0" w:line="578" w:lineRule="exact"/>
        <w:ind w:firstLine="640" w:firstLineChars="200"/>
        <w:jc w:val="both"/>
        <w:rPr>
          <w:rFonts w:ascii="Times New Roman" w:hAnsi="Times New Roman" w:eastAsia="方正仿宋_GB2312"/>
          <w:b/>
          <w:sz w:val="32"/>
          <w:szCs w:val="32"/>
        </w:rPr>
      </w:pPr>
      <w:r>
        <w:rPr>
          <w:rFonts w:ascii="Times New Roman" w:hAnsi="Times New Roman" w:eastAsia="方正仿宋_GB2312"/>
          <w:sz w:val="32"/>
          <w:szCs w:val="32"/>
        </w:rPr>
        <w:t>（一）基本资格</w:t>
      </w:r>
      <w:r>
        <w:rPr>
          <w:rFonts w:ascii="Times New Roman" w:hAnsi="Times New Roman" w:eastAsia="方正仿宋_GB2312"/>
          <w:b/>
          <w:sz w:val="32"/>
          <w:szCs w:val="32"/>
        </w:rPr>
        <w:t>：</w:t>
      </w:r>
    </w:p>
    <w:p w14:paraId="57DCBD3F">
      <w:pPr>
        <w:pStyle w:val="3"/>
        <w:spacing w:before="0" w:beforeAutospacing="0" w:after="0" w:afterAutospacing="0" w:line="578" w:lineRule="exact"/>
        <w:ind w:firstLine="960" w:firstLineChars="300"/>
        <w:jc w:val="both"/>
        <w:rPr>
          <w:rFonts w:ascii="Times New Roman" w:hAnsi="Times New Roman" w:eastAsia="方正仿宋_GB2312"/>
          <w:sz w:val="32"/>
          <w:szCs w:val="32"/>
        </w:rPr>
      </w:pPr>
      <w:r>
        <w:rPr>
          <w:rFonts w:ascii="Times New Roman" w:hAnsi="Times New Roman" w:eastAsia="方正仿宋_GB2312"/>
          <w:sz w:val="32"/>
          <w:szCs w:val="32"/>
        </w:rPr>
        <w:t>1. 具有独立承担民事责任的能力；</w:t>
      </w:r>
    </w:p>
    <w:p w14:paraId="1A057A38">
      <w:pPr>
        <w:pStyle w:val="3"/>
        <w:spacing w:before="0" w:beforeAutospacing="0" w:after="0" w:afterAutospacing="0" w:line="578" w:lineRule="exact"/>
        <w:ind w:firstLine="960" w:firstLineChars="300"/>
        <w:jc w:val="both"/>
        <w:rPr>
          <w:rFonts w:ascii="Times New Roman" w:hAnsi="Times New Roman" w:eastAsia="方正仿宋_GB2312"/>
          <w:sz w:val="32"/>
          <w:szCs w:val="32"/>
        </w:rPr>
      </w:pPr>
      <w:r>
        <w:rPr>
          <w:rFonts w:ascii="Times New Roman" w:hAnsi="Times New Roman" w:eastAsia="方正仿宋_GB2312"/>
          <w:sz w:val="32"/>
          <w:szCs w:val="32"/>
        </w:rPr>
        <w:t>2. 具有良好的商业信誉和健全的财务会计制度；</w:t>
      </w:r>
    </w:p>
    <w:p w14:paraId="731EDBAC">
      <w:pPr>
        <w:pStyle w:val="3"/>
        <w:spacing w:before="0" w:beforeAutospacing="0" w:after="0" w:afterAutospacing="0" w:line="578" w:lineRule="exact"/>
        <w:ind w:firstLine="960" w:firstLineChars="300"/>
        <w:jc w:val="both"/>
        <w:rPr>
          <w:rFonts w:ascii="Times New Roman" w:hAnsi="Times New Roman" w:eastAsia="方正仿宋_GB2312"/>
          <w:sz w:val="32"/>
          <w:szCs w:val="32"/>
        </w:rPr>
      </w:pPr>
      <w:r>
        <w:rPr>
          <w:rFonts w:ascii="Times New Roman" w:hAnsi="Times New Roman" w:eastAsia="方正仿宋_GB2312"/>
          <w:sz w:val="32"/>
          <w:szCs w:val="32"/>
        </w:rPr>
        <w:t xml:space="preserve">3. </w:t>
      </w:r>
      <w:r>
        <w:rPr>
          <w:rFonts w:hint="eastAsia" w:ascii="Times New Roman" w:hAnsi="Times New Roman" w:eastAsia="方正仿宋_GB2312"/>
          <w:sz w:val="32"/>
          <w:szCs w:val="32"/>
        </w:rPr>
        <w:t>具有履行合同所必需的设备及耗材供应能力和专业运维技术能力；</w:t>
      </w:r>
    </w:p>
    <w:p w14:paraId="6CF04CB3">
      <w:pPr>
        <w:pStyle w:val="3"/>
        <w:spacing w:before="0" w:beforeAutospacing="0" w:after="0" w:afterAutospacing="0" w:line="578" w:lineRule="exact"/>
        <w:ind w:firstLine="960" w:firstLineChars="300"/>
        <w:jc w:val="both"/>
        <w:rPr>
          <w:rFonts w:ascii="Times New Roman" w:hAnsi="Times New Roman" w:eastAsia="方正仿宋_GB2312"/>
          <w:sz w:val="32"/>
          <w:szCs w:val="32"/>
        </w:rPr>
      </w:pPr>
      <w:r>
        <w:rPr>
          <w:rFonts w:ascii="Times New Roman" w:hAnsi="Times New Roman" w:eastAsia="方正仿宋_GB2312"/>
          <w:sz w:val="32"/>
          <w:szCs w:val="32"/>
        </w:rPr>
        <w:t>4. 有依法缴纳税收和社会保障资金的良好记录；</w:t>
      </w:r>
    </w:p>
    <w:p w14:paraId="79C848B7">
      <w:pPr>
        <w:pStyle w:val="3"/>
        <w:spacing w:before="0" w:beforeAutospacing="0" w:after="0" w:afterAutospacing="0" w:line="578" w:lineRule="exact"/>
        <w:ind w:firstLine="960" w:firstLineChars="300"/>
        <w:jc w:val="both"/>
        <w:rPr>
          <w:rFonts w:ascii="Times New Roman" w:hAnsi="Times New Roman" w:eastAsia="方正仿宋_GB2312"/>
          <w:sz w:val="32"/>
          <w:szCs w:val="32"/>
        </w:rPr>
      </w:pPr>
      <w:r>
        <w:rPr>
          <w:rFonts w:ascii="Times New Roman" w:hAnsi="Times New Roman" w:eastAsia="方正仿宋_GB2312"/>
          <w:sz w:val="32"/>
          <w:szCs w:val="32"/>
        </w:rPr>
        <w:t>5. 近三年内，在经营活动中没有重大违法记录；</w:t>
      </w:r>
    </w:p>
    <w:p w14:paraId="0AC799BB">
      <w:pPr>
        <w:pStyle w:val="3"/>
        <w:spacing w:before="0" w:beforeAutospacing="0" w:after="0" w:afterAutospacing="0" w:line="578" w:lineRule="exact"/>
        <w:ind w:firstLine="960" w:firstLineChars="300"/>
        <w:jc w:val="both"/>
        <w:rPr>
          <w:rFonts w:ascii="Times New Roman" w:hAnsi="Times New Roman" w:eastAsia="方正仿宋_GB2312"/>
          <w:sz w:val="32"/>
          <w:szCs w:val="32"/>
        </w:rPr>
      </w:pPr>
      <w:r>
        <w:rPr>
          <w:rFonts w:ascii="Times New Roman" w:hAnsi="Times New Roman" w:eastAsia="方正仿宋_GB2312"/>
          <w:sz w:val="32"/>
          <w:szCs w:val="32"/>
        </w:rPr>
        <w:t>6. 法律、行政法规规定的其他条件。</w:t>
      </w:r>
    </w:p>
    <w:p w14:paraId="7A3C3972">
      <w:pPr>
        <w:pStyle w:val="3"/>
        <w:spacing w:before="0" w:beforeAutospacing="0" w:after="0" w:afterAutospacing="0" w:line="578" w:lineRule="exact"/>
        <w:ind w:firstLine="640" w:firstLineChars="200"/>
        <w:jc w:val="both"/>
        <w:rPr>
          <w:rFonts w:ascii="Times New Roman" w:hAnsi="Times New Roman" w:eastAsia="方正仿宋_GB2312"/>
          <w:sz w:val="32"/>
          <w:szCs w:val="32"/>
        </w:rPr>
      </w:pPr>
      <w:r>
        <w:rPr>
          <w:rFonts w:ascii="Times New Roman" w:hAnsi="Times New Roman" w:eastAsia="方正仿宋_GB2312"/>
          <w:sz w:val="32"/>
          <w:szCs w:val="32"/>
        </w:rPr>
        <w:t>（二）</w:t>
      </w:r>
      <w:r>
        <w:rPr>
          <w:rFonts w:hint="eastAsia" w:ascii="Times New Roman" w:hAnsi="Times New Roman" w:eastAsia="方正仿宋_GB2312"/>
          <w:sz w:val="32"/>
          <w:szCs w:val="32"/>
        </w:rPr>
        <w:t>特定</w:t>
      </w:r>
      <w:r>
        <w:rPr>
          <w:rFonts w:ascii="Times New Roman" w:hAnsi="Times New Roman" w:eastAsia="方正仿宋_GB2312"/>
          <w:sz w:val="32"/>
          <w:szCs w:val="32"/>
        </w:rPr>
        <w:t>资格条件及其他</w:t>
      </w:r>
    </w:p>
    <w:p w14:paraId="13F0BC60">
      <w:pPr>
        <w:spacing w:line="578" w:lineRule="exact"/>
        <w:ind w:firstLine="960" w:firstLineChars="3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无</w:t>
      </w:r>
    </w:p>
    <w:p w14:paraId="5F74721E">
      <w:pPr>
        <w:spacing w:line="578" w:lineRule="exact"/>
        <w:ind w:firstLine="640" w:firstLineChars="200"/>
        <w:rPr>
          <w:rFonts w:eastAsia="方正黑体GBK"/>
        </w:rPr>
      </w:pPr>
      <w:r>
        <w:rPr>
          <w:rFonts w:eastAsia="方正黑体GBK"/>
          <w:sz w:val="32"/>
          <w:szCs w:val="32"/>
        </w:rPr>
        <w:t>六、采购有关说明</w:t>
      </w:r>
    </w:p>
    <w:p w14:paraId="533DAF8E">
      <w:pPr>
        <w:spacing w:line="578" w:lineRule="exact"/>
        <w:ind w:firstLine="640" w:firstLineChars="200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>报名时间：请于公告发布之日起至2024年</w:t>
      </w:r>
      <w:r>
        <w:rPr>
          <w:rFonts w:hint="eastAsia" w:eastAsia="方正仿宋_GB2312"/>
          <w:sz w:val="32"/>
          <w:szCs w:val="32"/>
          <w:lang w:val="en-US" w:eastAsia="zh-CN"/>
        </w:rPr>
        <w:t>11</w:t>
      </w:r>
      <w:r>
        <w:rPr>
          <w:rFonts w:eastAsia="方正仿宋_GB2312"/>
          <w:sz w:val="32"/>
          <w:szCs w:val="32"/>
        </w:rPr>
        <w:t>月</w:t>
      </w:r>
      <w:r>
        <w:rPr>
          <w:rFonts w:hint="eastAsia" w:eastAsia="方正仿宋_GB2312"/>
          <w:sz w:val="32"/>
          <w:szCs w:val="32"/>
          <w:lang w:val="en-US" w:eastAsia="zh-CN"/>
        </w:rPr>
        <w:t>1</w:t>
      </w:r>
      <w:r>
        <w:rPr>
          <w:rFonts w:eastAsia="方正仿宋_GB2312"/>
          <w:sz w:val="32"/>
          <w:szCs w:val="32"/>
        </w:rPr>
        <w:t>日北京时间9:30之前</w:t>
      </w:r>
    </w:p>
    <w:p w14:paraId="4E89A771">
      <w:pPr>
        <w:spacing w:line="578" w:lineRule="exact"/>
        <w:ind w:firstLine="640" w:firstLineChars="200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>报名地点：重庆市科能高级技工学校办公楼211室（发展规划办公室）</w:t>
      </w:r>
    </w:p>
    <w:p w14:paraId="172CD8D4">
      <w:pPr>
        <w:tabs>
          <w:tab w:val="left" w:pos="720"/>
        </w:tabs>
        <w:snapToGrid w:val="0"/>
        <w:spacing w:line="578" w:lineRule="exact"/>
        <w:ind w:firstLine="627" w:firstLineChars="196"/>
        <w:jc w:val="left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>响应文件递交截止时间:2024年</w:t>
      </w:r>
      <w:r>
        <w:rPr>
          <w:rFonts w:hint="eastAsia" w:eastAsia="方正仿宋_GB2312"/>
          <w:sz w:val="32"/>
          <w:szCs w:val="32"/>
          <w:lang w:val="en-US" w:eastAsia="zh-CN"/>
        </w:rPr>
        <w:t>11</w:t>
      </w:r>
      <w:r>
        <w:rPr>
          <w:rFonts w:eastAsia="方正仿宋_GB2312"/>
          <w:sz w:val="32"/>
          <w:szCs w:val="32"/>
        </w:rPr>
        <w:t>月</w:t>
      </w:r>
      <w:r>
        <w:rPr>
          <w:rFonts w:hint="eastAsia" w:eastAsia="方正仿宋_GB2312"/>
          <w:sz w:val="32"/>
          <w:szCs w:val="32"/>
          <w:lang w:val="en-US" w:eastAsia="zh-CN"/>
        </w:rPr>
        <w:t>1</w:t>
      </w:r>
      <w:r>
        <w:rPr>
          <w:rFonts w:eastAsia="方正仿宋_GB2312"/>
          <w:sz w:val="32"/>
          <w:szCs w:val="32"/>
        </w:rPr>
        <w:t>日北京时间</w:t>
      </w:r>
      <w:r>
        <w:rPr>
          <w:rFonts w:hint="eastAsia" w:eastAsia="方正仿宋_GB2312"/>
          <w:sz w:val="32"/>
          <w:szCs w:val="32"/>
        </w:rPr>
        <w:t>9</w:t>
      </w:r>
      <w:r>
        <w:rPr>
          <w:rFonts w:eastAsia="方正仿宋_GB2312"/>
          <w:sz w:val="32"/>
          <w:szCs w:val="32"/>
        </w:rPr>
        <w:t>:</w:t>
      </w:r>
      <w:r>
        <w:rPr>
          <w:rFonts w:hint="eastAsia" w:eastAsia="方正仿宋_GB2312"/>
          <w:sz w:val="32"/>
          <w:szCs w:val="32"/>
        </w:rPr>
        <w:t>3</w:t>
      </w:r>
      <w:r>
        <w:rPr>
          <w:rFonts w:eastAsia="方正仿宋_GB2312"/>
          <w:sz w:val="32"/>
          <w:szCs w:val="32"/>
        </w:rPr>
        <w:t>0</w:t>
      </w:r>
    </w:p>
    <w:p w14:paraId="5D9228ED">
      <w:pPr>
        <w:spacing w:line="578" w:lineRule="exact"/>
        <w:ind w:firstLine="640" w:firstLineChars="200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>评标时间：2024年</w:t>
      </w:r>
      <w:r>
        <w:rPr>
          <w:rFonts w:hint="eastAsia" w:eastAsia="方正仿宋_GB2312"/>
          <w:sz w:val="32"/>
          <w:szCs w:val="32"/>
          <w:lang w:val="en-US" w:eastAsia="zh-CN"/>
        </w:rPr>
        <w:t>11</w:t>
      </w:r>
      <w:r>
        <w:rPr>
          <w:rFonts w:eastAsia="方正仿宋_GB2312"/>
          <w:sz w:val="32"/>
          <w:szCs w:val="32"/>
        </w:rPr>
        <w:t>月</w:t>
      </w:r>
      <w:r>
        <w:rPr>
          <w:rFonts w:hint="eastAsia" w:eastAsia="方正仿宋_GB2312"/>
          <w:sz w:val="32"/>
          <w:szCs w:val="32"/>
          <w:lang w:val="en-US" w:eastAsia="zh-CN"/>
        </w:rPr>
        <w:t>1</w:t>
      </w:r>
      <w:r>
        <w:rPr>
          <w:rFonts w:eastAsia="方正仿宋_GB2312"/>
          <w:sz w:val="32"/>
          <w:szCs w:val="32"/>
        </w:rPr>
        <w:t>日北京时间10:00</w:t>
      </w:r>
    </w:p>
    <w:p w14:paraId="31D79803">
      <w:pPr>
        <w:spacing w:line="578" w:lineRule="exact"/>
        <w:ind w:firstLine="640" w:firstLineChars="200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>评标地点：重庆市科能高级技工学校办公楼21</w:t>
      </w:r>
      <w:r>
        <w:rPr>
          <w:rFonts w:hint="eastAsia" w:eastAsia="方正仿宋_GB2312"/>
          <w:sz w:val="32"/>
          <w:szCs w:val="32"/>
          <w:lang w:val="en-US" w:eastAsia="zh-CN"/>
        </w:rPr>
        <w:t>2</w:t>
      </w:r>
      <w:r>
        <w:rPr>
          <w:rFonts w:eastAsia="方正仿宋_GB2312"/>
          <w:sz w:val="32"/>
          <w:szCs w:val="32"/>
        </w:rPr>
        <w:t>会议室</w:t>
      </w:r>
    </w:p>
    <w:p w14:paraId="102EC57C">
      <w:pPr>
        <w:spacing w:line="578" w:lineRule="exact"/>
        <w:ind w:firstLine="640" w:firstLineChars="200"/>
        <w:rPr>
          <w:rFonts w:eastAsia="方正黑体GBK"/>
        </w:rPr>
      </w:pPr>
      <w:r>
        <w:rPr>
          <w:rFonts w:eastAsia="方正黑体GBK"/>
          <w:sz w:val="32"/>
          <w:szCs w:val="32"/>
        </w:rPr>
        <w:t>七、联系方式</w:t>
      </w:r>
    </w:p>
    <w:p w14:paraId="58EFF8A9">
      <w:pPr>
        <w:spacing w:line="578" w:lineRule="exact"/>
        <w:ind w:firstLine="640" w:firstLineChars="200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>采购人：重庆市科能高级技工学校</w:t>
      </w:r>
    </w:p>
    <w:p w14:paraId="1615975C">
      <w:pPr>
        <w:spacing w:line="578" w:lineRule="exact"/>
        <w:ind w:firstLine="640" w:firstLineChars="200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老师</w:t>
      </w:r>
      <w:r>
        <w:rPr>
          <w:rFonts w:eastAsia="方正仿宋_GB2312"/>
          <w:sz w:val="32"/>
          <w:szCs w:val="32"/>
        </w:rPr>
        <w:t xml:space="preserve"> </w:t>
      </w:r>
    </w:p>
    <w:p w14:paraId="549FD230">
      <w:pPr>
        <w:spacing w:line="578" w:lineRule="exact"/>
        <w:ind w:firstLine="640" w:firstLineChars="200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>电  话：</w:t>
      </w:r>
      <w:r>
        <w:rPr>
          <w:rFonts w:hint="eastAsia" w:eastAsia="方正仿宋_GB2312"/>
          <w:sz w:val="32"/>
          <w:szCs w:val="32"/>
          <w:lang w:val="en-US" w:eastAsia="zh-CN"/>
        </w:rPr>
        <w:t>18580069488</w:t>
      </w:r>
      <w:r>
        <w:rPr>
          <w:rFonts w:eastAsia="方正仿宋_GB2312"/>
          <w:sz w:val="32"/>
          <w:szCs w:val="32"/>
        </w:rPr>
        <w:t xml:space="preserve">  </w:t>
      </w:r>
    </w:p>
    <w:p w14:paraId="368B5829">
      <w:pPr>
        <w:spacing w:line="578" w:lineRule="exact"/>
        <w:ind w:firstLine="640" w:firstLineChars="200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>地  址：重庆市沙坪坝区上桥二村11号</w:t>
      </w:r>
    </w:p>
    <w:p w14:paraId="6F669D79">
      <w:pPr>
        <w:spacing w:line="578" w:lineRule="exact"/>
        <w:ind w:firstLine="640" w:firstLineChars="200"/>
        <w:rPr>
          <w:rFonts w:eastAsia="方正仿宋_GB2312"/>
          <w:sz w:val="32"/>
          <w:szCs w:val="32"/>
        </w:rPr>
      </w:pPr>
    </w:p>
    <w:p w14:paraId="1F820B51">
      <w:pPr>
        <w:spacing w:line="578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eastAsia="方正仿宋_GB2312"/>
          <w:sz w:val="32"/>
          <w:szCs w:val="32"/>
        </w:rPr>
        <w:t>附件：</w:t>
      </w:r>
      <w:r>
        <w:rPr>
          <w:rFonts w:hint="eastAsia" w:eastAsia="方正仿宋_GB2312"/>
          <w:sz w:val="32"/>
          <w:szCs w:val="32"/>
        </w:rPr>
        <w:t>打印机运维服务</w:t>
      </w:r>
      <w:bookmarkStart w:id="0" w:name="_GoBack"/>
      <w:bookmarkEnd w:id="0"/>
      <w:r>
        <w:rPr>
          <w:rFonts w:eastAsia="方正仿宋_GB2312"/>
          <w:sz w:val="32"/>
          <w:szCs w:val="32"/>
        </w:rPr>
        <w:t>采购项目</w:t>
      </w:r>
      <w:r>
        <w:rPr>
          <w:rFonts w:hint="eastAsia" w:eastAsia="方正仿宋_GB2312"/>
          <w:sz w:val="32"/>
          <w:szCs w:val="32"/>
        </w:rPr>
        <w:t>采购文件</w:t>
      </w:r>
    </w:p>
    <w:p w14:paraId="6E2B9CB6">
      <w:pPr>
        <w:spacing w:line="578" w:lineRule="exact"/>
        <w:ind w:firstLine="640" w:firstLineChars="200"/>
        <w:rPr>
          <w:rFonts w:eastAsia="方正仿宋_GB2312"/>
          <w:sz w:val="32"/>
          <w:szCs w:val="32"/>
        </w:rPr>
      </w:pPr>
    </w:p>
    <w:p w14:paraId="4877BACD">
      <w:pPr>
        <w:spacing w:line="578" w:lineRule="exact"/>
        <w:ind w:firstLine="640" w:firstLineChars="200"/>
        <w:rPr>
          <w:rFonts w:eastAsia="方正仿宋_GB2312"/>
          <w:sz w:val="32"/>
          <w:szCs w:val="32"/>
        </w:rPr>
      </w:pPr>
    </w:p>
    <w:p w14:paraId="5640B72A">
      <w:pPr>
        <w:pStyle w:val="2"/>
        <w:spacing w:line="578" w:lineRule="exact"/>
        <w:jc w:val="right"/>
        <w:rPr>
          <w:rFonts w:ascii="Times New Roman" w:eastAsia="方正仿宋_GB2312"/>
          <w:szCs w:val="32"/>
        </w:rPr>
      </w:pPr>
    </w:p>
    <w:p w14:paraId="31682401">
      <w:pPr>
        <w:pStyle w:val="2"/>
        <w:spacing w:line="578" w:lineRule="exact"/>
        <w:jc w:val="right"/>
        <w:rPr>
          <w:rFonts w:ascii="Times New Roman" w:eastAsia="方正仿宋_GB2312"/>
          <w:szCs w:val="32"/>
        </w:rPr>
      </w:pPr>
      <w:r>
        <w:rPr>
          <w:rFonts w:ascii="Times New Roman" w:eastAsia="方正仿宋_GB2312"/>
          <w:szCs w:val="32"/>
        </w:rPr>
        <w:t>重庆市科能高级技工学校</w:t>
      </w:r>
    </w:p>
    <w:p w14:paraId="07542B81">
      <w:pPr>
        <w:spacing w:line="578" w:lineRule="exact"/>
        <w:jc w:val="right"/>
        <w:rPr>
          <w:rFonts w:eastAsia="方正仿宋_GB2312"/>
          <w:sz w:val="32"/>
          <w:szCs w:val="32"/>
        </w:rPr>
      </w:pPr>
      <w:r>
        <w:rPr>
          <w:rFonts w:eastAsia="方正仿宋_GB2312"/>
          <w:sz w:val="32"/>
          <w:szCs w:val="32"/>
        </w:rPr>
        <w:t>2024年</w:t>
      </w:r>
      <w:r>
        <w:rPr>
          <w:rFonts w:hint="eastAsia" w:eastAsia="方正仿宋_GB2312"/>
          <w:sz w:val="32"/>
          <w:szCs w:val="32"/>
          <w:lang w:val="en-US" w:eastAsia="zh-CN"/>
        </w:rPr>
        <w:t>10</w:t>
      </w:r>
      <w:r>
        <w:rPr>
          <w:rFonts w:eastAsia="方正仿宋_GB2312"/>
          <w:sz w:val="32"/>
          <w:szCs w:val="32"/>
        </w:rPr>
        <w:t>月</w:t>
      </w:r>
      <w:r>
        <w:rPr>
          <w:rFonts w:hint="eastAsia" w:eastAsia="方正仿宋_GB2312"/>
          <w:sz w:val="32"/>
          <w:szCs w:val="32"/>
          <w:lang w:val="en-US" w:eastAsia="zh-CN"/>
        </w:rPr>
        <w:t>29</w:t>
      </w:r>
      <w:r>
        <w:rPr>
          <w:rFonts w:eastAsia="方正仿宋_GB2312"/>
          <w:sz w:val="32"/>
          <w:szCs w:val="32"/>
        </w:rPr>
        <w:t>日</w:t>
      </w:r>
    </w:p>
    <w:p w14:paraId="5F4F44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2FAC5E7-347F-474E-BEA2-3DAD7C27997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  <w:font w:name="方正黑体GBK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2" w:fontKey="{7EAAEE01-0DEE-47D3-B2B3-6BE0DDA9993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FBDE4AA-2934-4F5F-B2FD-8B15E198D1E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037D375-8226-4CBB-921E-5A9B771129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NWM2NjRmYjgyM2MzOGM4NjJlOWM5N2UzMWFlOTcifQ=="/>
  </w:docVars>
  <w:rsids>
    <w:rsidRoot w:val="21B46128"/>
    <w:rsid w:val="1C4075A8"/>
    <w:rsid w:val="21B46128"/>
    <w:rsid w:val="22B5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610</Characters>
  <Lines>0</Lines>
  <Paragraphs>0</Paragraphs>
  <TotalTime>0</TotalTime>
  <ScaleCrop>false</ScaleCrop>
  <LinksUpToDate>false</LinksUpToDate>
  <CharactersWithSpaces>623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2024-10-15T02:28:00Z</dcterms:created>
  <dc:creator>Zxy</dc:creator>
  <cp:lastModifiedBy>Zxy</cp:lastModifiedBy>
  <dcterms:modified xsi:type="dcterms:W3CDTF">2024-10-29T01:00:17Z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137C3D13D4A744BC921E4C75F7D63B9B_13</vt:lpwstr>
  </property>
</Properties>
</file>