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71" w:rsidRDefault="004B1235">
      <w:pPr>
        <w:spacing w:line="560" w:lineRule="exact"/>
        <w:jc w:val="center"/>
        <w:rPr>
          <w:rFonts w:ascii="方正黑体_GBK" w:eastAsia="方正黑体_GBK" w:hAnsi="微软雅黑" w:cs="微软雅黑"/>
          <w:sz w:val="32"/>
          <w:szCs w:val="32"/>
        </w:rPr>
      </w:pPr>
      <w:r>
        <w:rPr>
          <w:rFonts w:ascii="方正黑体_GBK" w:eastAsia="方正黑体_GBK" w:hAnsi="微软雅黑" w:cs="微软雅黑" w:hint="eastAsia"/>
          <w:sz w:val="32"/>
          <w:szCs w:val="32"/>
        </w:rPr>
        <w:t>重庆能源工业技师学院</w:t>
      </w:r>
      <w:r>
        <w:rPr>
          <w:rFonts w:ascii="方正黑体_GBK" w:eastAsia="方正黑体_GBK" w:hAnsi="微软雅黑" w:cs="微软雅黑"/>
          <w:sz w:val="32"/>
          <w:szCs w:val="32"/>
        </w:rPr>
        <w:t>见习基地招聘岗位一览表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1823"/>
        <w:gridCol w:w="1080"/>
        <w:gridCol w:w="1360"/>
        <w:gridCol w:w="2117"/>
        <w:gridCol w:w="3827"/>
      </w:tblGrid>
      <w:tr w:rsidR="00A23071">
        <w:trPr>
          <w:trHeight w:val="568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ascii="方正黑体_GBK" w:eastAsia="方正黑体_GBK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ascii="方正黑体_GBK" w:eastAsia="方正黑体_GBK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szCs w:val="24"/>
              </w:rPr>
              <w:t>招聘</w:t>
            </w:r>
          </w:p>
          <w:p w:rsidR="00A23071" w:rsidRDefault="004B1235">
            <w:pPr>
              <w:widowControl/>
              <w:jc w:val="center"/>
              <w:rPr>
                <w:rFonts w:ascii="方正黑体_GBK" w:eastAsia="方正黑体_GBK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szCs w:val="24"/>
              </w:rPr>
              <w:t>名额</w:t>
            </w:r>
          </w:p>
        </w:tc>
        <w:tc>
          <w:tcPr>
            <w:tcW w:w="7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ascii="方正黑体_GBK" w:eastAsia="方正黑体_GBK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szCs w:val="24"/>
              </w:rPr>
              <w:t>招聘条件要求</w:t>
            </w:r>
          </w:p>
        </w:tc>
      </w:tr>
      <w:tr w:rsidR="00A23071">
        <w:trPr>
          <w:trHeight w:val="364"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71" w:rsidRDefault="00A23071">
            <w:pPr>
              <w:widowControl/>
              <w:jc w:val="left"/>
              <w:rPr>
                <w:rFonts w:ascii="方正黑体_GBK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71" w:rsidRDefault="00A23071">
            <w:pPr>
              <w:widowControl/>
              <w:jc w:val="left"/>
              <w:rPr>
                <w:rFonts w:ascii="方正黑体_GBK" w:eastAsia="方正黑体_GBK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ascii="方正黑体_GBK" w:eastAsia="方正黑体_GBK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ascii="方正黑体_GBK" w:eastAsia="方正黑体_GBK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ascii="方正黑体_GBK" w:eastAsia="方正黑体_GBK" w:cs="宋体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宋体" w:hint="eastAsia"/>
                <w:kern w:val="0"/>
                <w:sz w:val="24"/>
                <w:szCs w:val="24"/>
              </w:rPr>
              <w:t>其他条件</w:t>
            </w:r>
          </w:p>
        </w:tc>
      </w:tr>
      <w:tr w:rsidR="00A23071">
        <w:trPr>
          <w:trHeight w:val="735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英语或英语相关专业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有教师资格证优先</w:t>
            </w:r>
          </w:p>
        </w:tc>
      </w:tr>
      <w:tr w:rsidR="00A23071">
        <w:trPr>
          <w:trHeight w:val="735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数学或数学相关专业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 w:rsidP="00A8041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有教师资格证优先</w:t>
            </w:r>
          </w:p>
        </w:tc>
      </w:tr>
      <w:tr w:rsidR="00A23071">
        <w:trPr>
          <w:trHeight w:val="788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固定资产管理员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1.</w:t>
            </w:r>
            <w:r>
              <w:rPr>
                <w:rFonts w:cs="宋体"/>
                <w:color w:val="000000"/>
                <w:kern w:val="0"/>
                <w:sz w:val="22"/>
              </w:rPr>
              <w:t>熟悉会计电算化软件知识者优先</w:t>
            </w:r>
          </w:p>
          <w:p w:rsidR="00A23071" w:rsidRDefault="004B1235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2.</w:t>
            </w:r>
            <w:r>
              <w:rPr>
                <w:rFonts w:cs="宋体"/>
                <w:color w:val="000000"/>
                <w:kern w:val="0"/>
                <w:sz w:val="22"/>
              </w:rPr>
              <w:t>熟悉财务会计、工商管理知识者优先</w:t>
            </w:r>
          </w:p>
          <w:p w:rsidR="00A23071" w:rsidRDefault="004B1235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3.</w:t>
            </w:r>
            <w:r>
              <w:rPr>
                <w:rFonts w:cs="宋体"/>
                <w:color w:val="000000"/>
                <w:kern w:val="0"/>
                <w:sz w:val="22"/>
              </w:rPr>
              <w:t>能熟练操作办公软件，有一定写作能力</w:t>
            </w:r>
          </w:p>
        </w:tc>
      </w:tr>
      <w:tr w:rsidR="00A23071">
        <w:trPr>
          <w:trHeight w:val="924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文员（发展规划办、新校区建设办公室）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能熟练操作办公软件，有一定写作能力。</w:t>
            </w:r>
            <w:r>
              <w:rPr>
                <w:rFonts w:cs="宋体" w:hint="eastAsia"/>
                <w:color w:val="000000"/>
                <w:kern w:val="0"/>
                <w:sz w:val="22"/>
              </w:rPr>
              <w:br/>
              <w:t>2.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有一定的文字基础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有较强的资料整理和数据统计的能力。</w:t>
            </w:r>
          </w:p>
        </w:tc>
      </w:tr>
      <w:tr w:rsidR="00A23071">
        <w:trPr>
          <w:trHeight w:val="1993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ind w:firstLineChars="150" w:firstLine="330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培训干事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4B1235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1.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有一定的文字和语言表达及分析能力，沟通能力强；</w:t>
            </w:r>
          </w:p>
          <w:p w:rsidR="00A23071" w:rsidRDefault="004B1235">
            <w:pPr>
              <w:widowControl/>
              <w:jc w:val="left"/>
            </w:pPr>
            <w:r>
              <w:rPr>
                <w:rFonts w:cs="宋体"/>
                <w:color w:val="000000"/>
                <w:kern w:val="0"/>
                <w:sz w:val="22"/>
              </w:rPr>
              <w:t>2.</w:t>
            </w:r>
            <w:r>
              <w:t>有较强的事业心、工作责任感；</w:t>
            </w:r>
          </w:p>
          <w:p w:rsidR="00A23071" w:rsidRDefault="004B1235">
            <w:pPr>
              <w:widowControl/>
              <w:jc w:val="left"/>
            </w:pPr>
            <w:r>
              <w:t>3.</w:t>
            </w:r>
            <w:r>
              <w:rPr>
                <w:rFonts w:hint="eastAsia"/>
              </w:rPr>
              <w:t>良好的学习和抗压能力，对培训工作充满热情</w:t>
            </w:r>
            <w:r>
              <w:rPr>
                <w:rFonts w:hint="eastAsia"/>
              </w:rPr>
              <w:t>;</w:t>
            </w:r>
          </w:p>
          <w:p w:rsidR="00A23071" w:rsidRDefault="004B1235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4.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能接受周末和假期加班</w:t>
            </w:r>
            <w:r>
              <w:rPr>
                <w:rFonts w:cs="宋体" w:hint="eastAsia"/>
                <w:color w:val="000000"/>
                <w:kern w:val="0"/>
                <w:sz w:val="22"/>
              </w:rPr>
              <w:t>.</w:t>
            </w:r>
          </w:p>
        </w:tc>
      </w:tr>
      <w:tr w:rsidR="00A23071">
        <w:trPr>
          <w:trHeight w:val="852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A23071">
        <w:trPr>
          <w:trHeight w:val="822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A23071">
        <w:trPr>
          <w:trHeight w:val="990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A23071">
        <w:trPr>
          <w:trHeight w:val="834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71" w:rsidRDefault="00A23071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</w:tr>
    </w:tbl>
    <w:p w:rsidR="00A23071" w:rsidRDefault="00A2307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23071" w:rsidRDefault="00A23071"/>
    <w:sectPr w:rsidR="00A23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jk1MWQ5YWQwNDhjOTc5MjE2Y2M3MmRkYTU3Y2YifQ=="/>
  </w:docVars>
  <w:rsids>
    <w:rsidRoot w:val="00D209FD"/>
    <w:rsid w:val="00065BF8"/>
    <w:rsid w:val="0023128A"/>
    <w:rsid w:val="004B1235"/>
    <w:rsid w:val="00623163"/>
    <w:rsid w:val="00665F5A"/>
    <w:rsid w:val="007B30FF"/>
    <w:rsid w:val="00992129"/>
    <w:rsid w:val="00A23071"/>
    <w:rsid w:val="00A80414"/>
    <w:rsid w:val="00A953EC"/>
    <w:rsid w:val="00D209FD"/>
    <w:rsid w:val="58D00D7A"/>
    <w:rsid w:val="73592CC5"/>
    <w:rsid w:val="7F0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692E"/>
  <w15:docId w15:val="{F680C32F-A942-4689-A2A1-DB2932A8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2023-07-27T07:37:00Z</cp:lastPrinted>
  <dcterms:created xsi:type="dcterms:W3CDTF">2023-08-24T04:47:00Z</dcterms:created>
  <dcterms:modified xsi:type="dcterms:W3CDTF">2023-08-25T01:07:00Z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0BDBC95BF3274028A7E59C5B810D5309_12</vt:lpwstr>
  </property>
</Properties>
</file>